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BC9" w:rsidRDefault="006F6BC9">
      <w:pPr>
        <w:rPr>
          <w:rFonts w:ascii="Arial" w:hAnsi="Arial" w:cs="Arial"/>
          <w:vertAlign w:val="superscript"/>
        </w:rPr>
      </w:pPr>
    </w:p>
    <w:tbl>
      <w:tblPr>
        <w:tblStyle w:val="Tabellenraster"/>
        <w:tblW w:w="9264" w:type="dxa"/>
        <w:tblLook w:val="04A0" w:firstRow="1" w:lastRow="0" w:firstColumn="1" w:lastColumn="0" w:noHBand="0" w:noVBand="1"/>
      </w:tblPr>
      <w:tblGrid>
        <w:gridCol w:w="459"/>
        <w:gridCol w:w="4316"/>
        <w:gridCol w:w="459"/>
        <w:gridCol w:w="4205"/>
      </w:tblGrid>
      <w:tr w:rsidR="003978E5" w:rsidTr="00344D66">
        <w:trPr>
          <w:trHeight w:val="397"/>
        </w:trPr>
        <w:tc>
          <w:tcPr>
            <w:tcW w:w="4600" w:type="dxa"/>
            <w:gridSpan w:val="2"/>
            <w:shd w:val="clear" w:color="auto" w:fill="D9D9D9" w:themeFill="background1" w:themeFillShade="D9"/>
            <w:vAlign w:val="center"/>
          </w:tcPr>
          <w:p w:rsidR="00A3630E" w:rsidRPr="00347F70" w:rsidRDefault="00A3630E" w:rsidP="00A363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Kosten des Projektmanagements</w:t>
            </w:r>
          </w:p>
        </w:tc>
        <w:tc>
          <w:tcPr>
            <w:tcW w:w="4664" w:type="dxa"/>
            <w:gridSpan w:val="2"/>
            <w:shd w:val="clear" w:color="auto" w:fill="D9D9D9" w:themeFill="background1" w:themeFillShade="D9"/>
            <w:vAlign w:val="center"/>
          </w:tcPr>
          <w:p w:rsidR="00A3630E" w:rsidRPr="00347F70" w:rsidRDefault="00A3630E" w:rsidP="00A363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Nutzen </w:t>
            </w:r>
            <w:r w:rsidR="006D1C4B">
              <w:rPr>
                <w:rFonts w:ascii="Arial" w:hAnsi="Arial" w:cs="Arial"/>
                <w:b/>
              </w:rPr>
              <w:t>des Projektmanagements</w:t>
            </w:r>
          </w:p>
        </w:tc>
      </w:tr>
      <w:tr w:rsidR="00530940" w:rsidTr="00344D66">
        <w:trPr>
          <w:cantSplit/>
          <w:trHeight w:val="1134"/>
        </w:trPr>
        <w:tc>
          <w:tcPr>
            <w:tcW w:w="279" w:type="dxa"/>
            <w:textDirection w:val="btLr"/>
          </w:tcPr>
          <w:p w:rsidR="00A3630E" w:rsidRPr="003978E5" w:rsidRDefault="006D1C4B" w:rsidP="003978E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78E5">
              <w:rPr>
                <w:rFonts w:ascii="Arial" w:hAnsi="Arial" w:cs="Arial"/>
                <w:b/>
                <w:sz w:val="20"/>
                <w:szCs w:val="20"/>
              </w:rPr>
              <w:t>Kosten</w:t>
            </w:r>
            <w:r w:rsidR="00A3630E" w:rsidRPr="003978E5">
              <w:rPr>
                <w:rFonts w:ascii="Arial" w:hAnsi="Arial" w:cs="Arial"/>
                <w:b/>
                <w:sz w:val="20"/>
                <w:szCs w:val="20"/>
              </w:rPr>
              <w:t xml:space="preserve"> der PM-Organisation</w:t>
            </w:r>
          </w:p>
        </w:tc>
        <w:tc>
          <w:tcPr>
            <w:tcW w:w="4316" w:type="dxa"/>
          </w:tcPr>
          <w:p w:rsidR="00A3630E" w:rsidRPr="003978E5" w:rsidRDefault="003978E5" w:rsidP="003978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978E5">
              <w:rPr>
                <w:rFonts w:ascii="Arial" w:hAnsi="Arial" w:cs="Arial"/>
                <w:b/>
                <w:sz w:val="20"/>
                <w:szCs w:val="20"/>
              </w:rPr>
              <w:t>Prozesskosten</w:t>
            </w:r>
          </w:p>
          <w:p w:rsidR="003978E5" w:rsidRPr="003978E5" w:rsidRDefault="003978E5" w:rsidP="003978E5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3978E5">
              <w:rPr>
                <w:rFonts w:ascii="Arial" w:hAnsi="Arial" w:cs="Arial"/>
                <w:sz w:val="20"/>
                <w:szCs w:val="20"/>
              </w:rPr>
              <w:t>Kosten für die Erstellung vo</w:t>
            </w:r>
            <w:bookmarkStart w:id="0" w:name="_GoBack"/>
            <w:bookmarkEnd w:id="0"/>
            <w:r w:rsidRPr="003978E5">
              <w:rPr>
                <w:rFonts w:ascii="Arial" w:hAnsi="Arial" w:cs="Arial"/>
                <w:sz w:val="20"/>
                <w:szCs w:val="20"/>
              </w:rPr>
              <w:t>n Prozessbeschreibungen, Methoden, PM-Handbüchern</w:t>
            </w:r>
          </w:p>
          <w:p w:rsidR="003978E5" w:rsidRPr="003978E5" w:rsidRDefault="003978E5" w:rsidP="003978E5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3978E5">
              <w:rPr>
                <w:rFonts w:ascii="Arial" w:hAnsi="Arial" w:cs="Arial"/>
                <w:sz w:val="20"/>
                <w:szCs w:val="20"/>
              </w:rPr>
              <w:t>Maßnahmen zur Etablierung der Prozesse, Methoden im Unternehmen</w:t>
            </w:r>
          </w:p>
          <w:p w:rsidR="003978E5" w:rsidRPr="003978E5" w:rsidRDefault="003978E5" w:rsidP="003978E5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3978E5">
              <w:rPr>
                <w:rFonts w:ascii="Arial" w:hAnsi="Arial" w:cs="Arial"/>
                <w:sz w:val="20"/>
                <w:szCs w:val="20"/>
              </w:rPr>
              <w:t>Beratungskosten</w:t>
            </w:r>
          </w:p>
          <w:p w:rsidR="003978E5" w:rsidRPr="003978E5" w:rsidRDefault="003978E5" w:rsidP="003978E5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3978E5">
              <w:rPr>
                <w:rFonts w:ascii="Arial" w:hAnsi="Arial" w:cs="Arial"/>
                <w:sz w:val="20"/>
                <w:szCs w:val="20"/>
              </w:rPr>
              <w:t>Prozessbetriebskosten für das Projektmanagement, falls nicht über Personalkosten zugeordnet</w:t>
            </w:r>
          </w:p>
          <w:p w:rsidR="003978E5" w:rsidRPr="003978E5" w:rsidRDefault="003978E5" w:rsidP="003978E5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3978E5">
              <w:rPr>
                <w:rFonts w:ascii="Arial" w:hAnsi="Arial" w:cs="Arial"/>
                <w:sz w:val="20"/>
                <w:szCs w:val="20"/>
              </w:rPr>
              <w:t>Governancekosten</w:t>
            </w:r>
          </w:p>
          <w:p w:rsidR="003978E5" w:rsidRPr="003978E5" w:rsidRDefault="003978E5" w:rsidP="003978E5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3978E5">
              <w:rPr>
                <w:rFonts w:ascii="Arial" w:hAnsi="Arial" w:cs="Arial"/>
                <w:sz w:val="20"/>
                <w:szCs w:val="20"/>
              </w:rPr>
              <w:t>Gremienkosten</w:t>
            </w:r>
          </w:p>
          <w:p w:rsidR="003978E5" w:rsidRPr="003978E5" w:rsidRDefault="003978E5" w:rsidP="003978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978E5">
              <w:rPr>
                <w:rFonts w:ascii="Arial" w:hAnsi="Arial" w:cs="Arial"/>
                <w:b/>
                <w:sz w:val="20"/>
                <w:szCs w:val="20"/>
              </w:rPr>
              <w:t>Personalkosten</w:t>
            </w:r>
          </w:p>
          <w:p w:rsidR="003978E5" w:rsidRPr="003978E5" w:rsidRDefault="003978E5" w:rsidP="003978E5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3978E5">
              <w:rPr>
                <w:rFonts w:ascii="Arial" w:hAnsi="Arial" w:cs="Arial"/>
                <w:sz w:val="20"/>
                <w:szCs w:val="20"/>
              </w:rPr>
              <w:t>Personalkosten für PMO-Mitarbeiter als Einheit für Betrieb der PM-Infrastruktur</w:t>
            </w:r>
          </w:p>
          <w:p w:rsidR="003978E5" w:rsidRDefault="003978E5" w:rsidP="003978E5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3978E5">
              <w:rPr>
                <w:rFonts w:ascii="Arial" w:hAnsi="Arial" w:cs="Arial"/>
                <w:sz w:val="20"/>
                <w:szCs w:val="20"/>
              </w:rPr>
              <w:t>Personalkosten für PMO-Mitarbeiter als I</w:t>
            </w:r>
            <w:r>
              <w:rPr>
                <w:rFonts w:ascii="Arial" w:hAnsi="Arial" w:cs="Arial"/>
                <w:sz w:val="20"/>
                <w:szCs w:val="20"/>
              </w:rPr>
              <w:t>nstitution für PM-Methoden, -Standards und Governance</w:t>
            </w:r>
          </w:p>
          <w:p w:rsidR="003978E5" w:rsidRDefault="003978E5" w:rsidP="003978E5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Personalkosten für PMO-Mitarbeiter als Beratungs- und Unterstützungsfunkton für Projekte</w:t>
            </w:r>
          </w:p>
          <w:p w:rsidR="003978E5" w:rsidRDefault="003978E5" w:rsidP="003978E5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Personalkosten für PMO-Mitarbeiter als verantwortliche Stelle für das Projektportfoliomanagement</w:t>
            </w:r>
          </w:p>
          <w:p w:rsidR="003978E5" w:rsidRDefault="003978E5" w:rsidP="003978E5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Aus- und Weiterbildungskosten für Projektmitarbeiter, Projektleiter, Management sowie PMO-Mitarbeiter mit PM-Bezug</w:t>
            </w:r>
          </w:p>
          <w:p w:rsidR="003978E5" w:rsidRPr="003978E5" w:rsidRDefault="003978E5" w:rsidP="003978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978E5">
              <w:rPr>
                <w:rFonts w:ascii="Arial" w:hAnsi="Arial" w:cs="Arial"/>
                <w:b/>
                <w:sz w:val="20"/>
                <w:szCs w:val="20"/>
              </w:rPr>
              <w:t>Intrastruktur</w:t>
            </w:r>
          </w:p>
          <w:p w:rsidR="003978E5" w:rsidRPr="003978E5" w:rsidRDefault="003978E5" w:rsidP="003978E5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3978E5">
              <w:rPr>
                <w:rFonts w:ascii="Arial" w:hAnsi="Arial" w:cs="Arial"/>
                <w:sz w:val="20"/>
                <w:szCs w:val="20"/>
              </w:rPr>
              <w:t>Arbeitsplatzkosten für Mitarbeiter eines PMO</w:t>
            </w:r>
          </w:p>
          <w:p w:rsidR="003978E5" w:rsidRPr="003978E5" w:rsidRDefault="003978E5" w:rsidP="003978E5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3978E5">
              <w:rPr>
                <w:rFonts w:ascii="Arial" w:hAnsi="Arial" w:cs="Arial"/>
                <w:sz w:val="20"/>
                <w:szCs w:val="20"/>
              </w:rPr>
              <w:t>Hardware- und Softwarekosten (Lizenzgebühren, Wartungskosten) für PM-Software</w:t>
            </w:r>
          </w:p>
          <w:p w:rsidR="003978E5" w:rsidRPr="003978E5" w:rsidRDefault="003978E5" w:rsidP="003978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textDirection w:val="btLr"/>
          </w:tcPr>
          <w:p w:rsidR="00A3630E" w:rsidRPr="003978E5" w:rsidRDefault="003978E5" w:rsidP="003978E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78E5">
              <w:rPr>
                <w:rFonts w:ascii="Arial" w:hAnsi="Arial" w:cs="Arial"/>
                <w:b/>
                <w:sz w:val="20"/>
                <w:szCs w:val="20"/>
              </w:rPr>
              <w:t>Qualitativ</w:t>
            </w:r>
          </w:p>
        </w:tc>
        <w:tc>
          <w:tcPr>
            <w:tcW w:w="4205" w:type="dxa"/>
          </w:tcPr>
          <w:p w:rsidR="00A3630E" w:rsidRPr="009F04B8" w:rsidRDefault="009F04B8" w:rsidP="009F04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04B8">
              <w:rPr>
                <w:rFonts w:ascii="Arial" w:hAnsi="Arial" w:cs="Arial"/>
                <w:b/>
                <w:sz w:val="20"/>
                <w:szCs w:val="20"/>
              </w:rPr>
              <w:t>Systematik</w:t>
            </w:r>
          </w:p>
          <w:p w:rsidR="009F04B8" w:rsidRPr="009F04B8" w:rsidRDefault="009F04B8" w:rsidP="009F04B8">
            <w:pPr>
              <w:pStyle w:val="Listenabsatz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9F04B8">
              <w:rPr>
                <w:rFonts w:ascii="Arial" w:hAnsi="Arial" w:cs="Arial"/>
                <w:sz w:val="20"/>
                <w:szCs w:val="20"/>
              </w:rPr>
              <w:t>Verbesserte Planungs- und Prognosequalität</w:t>
            </w:r>
          </w:p>
          <w:p w:rsidR="009F04B8" w:rsidRPr="009F04B8" w:rsidRDefault="009F04B8" w:rsidP="009F04B8">
            <w:pPr>
              <w:pStyle w:val="Listenabsatz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9F04B8">
              <w:rPr>
                <w:rFonts w:ascii="Arial" w:hAnsi="Arial" w:cs="Arial"/>
                <w:sz w:val="20"/>
                <w:szCs w:val="20"/>
              </w:rPr>
              <w:t>Klare, standardisierte Prozesse, Vorgehensweisen, -methoden und Tools</w:t>
            </w:r>
          </w:p>
          <w:p w:rsidR="009F04B8" w:rsidRPr="009F04B8" w:rsidRDefault="009F04B8" w:rsidP="009F04B8">
            <w:pPr>
              <w:pStyle w:val="Listenabsatz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9F04B8">
              <w:rPr>
                <w:rFonts w:ascii="Arial" w:hAnsi="Arial" w:cs="Arial"/>
                <w:sz w:val="20"/>
                <w:szCs w:val="20"/>
              </w:rPr>
              <w:t>Verbesserte Projektsteuerung und Multiprojektkoordination</w:t>
            </w:r>
          </w:p>
          <w:p w:rsidR="009F04B8" w:rsidRPr="009F04B8" w:rsidRDefault="009F04B8" w:rsidP="009F04B8">
            <w:pPr>
              <w:pStyle w:val="Listenabsatz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9F04B8">
              <w:rPr>
                <w:rFonts w:ascii="Arial" w:hAnsi="Arial" w:cs="Arial"/>
                <w:sz w:val="20"/>
                <w:szCs w:val="20"/>
              </w:rPr>
              <w:t>Bessere und frühzeitigere Erkennung von Gefahren und Risiken</w:t>
            </w:r>
          </w:p>
          <w:p w:rsidR="009F04B8" w:rsidRPr="009F04B8" w:rsidRDefault="009F04B8" w:rsidP="009F04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04B8">
              <w:rPr>
                <w:rFonts w:ascii="Arial" w:hAnsi="Arial" w:cs="Arial"/>
                <w:b/>
                <w:sz w:val="20"/>
                <w:szCs w:val="20"/>
              </w:rPr>
              <w:t>Transparenz</w:t>
            </w:r>
          </w:p>
          <w:p w:rsidR="009F04B8" w:rsidRPr="009F04B8" w:rsidRDefault="009F04B8" w:rsidP="009F04B8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9F04B8">
              <w:rPr>
                <w:rFonts w:ascii="Arial" w:hAnsi="Arial" w:cs="Arial"/>
                <w:sz w:val="20"/>
                <w:szCs w:val="20"/>
              </w:rPr>
              <w:t>Klare Verantwortlichkeiten/Zuständigkeiten</w:t>
            </w:r>
          </w:p>
          <w:p w:rsidR="009F04B8" w:rsidRPr="009F04B8" w:rsidRDefault="009F04B8" w:rsidP="009F04B8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9F04B8">
              <w:rPr>
                <w:rFonts w:ascii="Arial" w:hAnsi="Arial" w:cs="Arial"/>
                <w:sz w:val="20"/>
                <w:szCs w:val="20"/>
              </w:rPr>
              <w:t>Verbesserter Informationsaustausch/verbesserte Kommunikation</w:t>
            </w:r>
          </w:p>
          <w:p w:rsidR="009F04B8" w:rsidRPr="009F04B8" w:rsidRDefault="009F04B8" w:rsidP="009F04B8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9F04B8">
              <w:rPr>
                <w:rFonts w:ascii="Arial" w:hAnsi="Arial" w:cs="Arial"/>
                <w:sz w:val="20"/>
                <w:szCs w:val="20"/>
              </w:rPr>
              <w:t>Transparenz über Kapazitäten, Restaufwände, Budget</w:t>
            </w:r>
          </w:p>
          <w:p w:rsidR="009F04B8" w:rsidRPr="009F04B8" w:rsidRDefault="009F04B8" w:rsidP="009F04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04B8">
              <w:rPr>
                <w:rFonts w:ascii="Arial" w:hAnsi="Arial" w:cs="Arial"/>
                <w:b/>
                <w:sz w:val="20"/>
                <w:szCs w:val="20"/>
              </w:rPr>
              <w:t>Effizienz</w:t>
            </w:r>
          </w:p>
          <w:p w:rsidR="009F04B8" w:rsidRPr="009F04B8" w:rsidRDefault="009F04B8" w:rsidP="009F04B8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9F04B8">
              <w:rPr>
                <w:rFonts w:ascii="Arial" w:hAnsi="Arial" w:cs="Arial"/>
                <w:sz w:val="20"/>
                <w:szCs w:val="20"/>
              </w:rPr>
              <w:t>Weniger Abstimmungsprobleme</w:t>
            </w:r>
          </w:p>
          <w:p w:rsidR="009F04B8" w:rsidRPr="009F04B8" w:rsidRDefault="009F04B8" w:rsidP="009F04B8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9F04B8">
              <w:rPr>
                <w:rFonts w:ascii="Arial" w:hAnsi="Arial" w:cs="Arial"/>
                <w:sz w:val="20"/>
                <w:szCs w:val="20"/>
              </w:rPr>
              <w:t>Verbesserte Engpassoptimierung von knappen Ressourcen</w:t>
            </w:r>
          </w:p>
          <w:p w:rsidR="009F04B8" w:rsidRPr="00801BE1" w:rsidRDefault="00801BE1" w:rsidP="009F04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1BE1">
              <w:rPr>
                <w:rFonts w:ascii="Arial" w:hAnsi="Arial" w:cs="Arial"/>
                <w:b/>
                <w:sz w:val="20"/>
                <w:szCs w:val="20"/>
              </w:rPr>
              <w:t>Wettbewerbsfähigkeit</w:t>
            </w:r>
          </w:p>
          <w:p w:rsidR="009F04B8" w:rsidRPr="00801BE1" w:rsidRDefault="00801BE1" w:rsidP="00801BE1">
            <w:pPr>
              <w:pStyle w:val="Listenabsatz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801BE1">
              <w:rPr>
                <w:rFonts w:ascii="Arial" w:hAnsi="Arial" w:cs="Arial"/>
                <w:sz w:val="20"/>
                <w:szCs w:val="20"/>
              </w:rPr>
              <w:t>Verbesserte Geschäftsperformance</w:t>
            </w:r>
          </w:p>
          <w:p w:rsidR="00801BE1" w:rsidRPr="00801BE1" w:rsidRDefault="00801BE1" w:rsidP="00801BE1">
            <w:pPr>
              <w:pStyle w:val="Listenabsatz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801BE1">
              <w:rPr>
                <w:rFonts w:ascii="Arial" w:hAnsi="Arial" w:cs="Arial"/>
                <w:sz w:val="20"/>
                <w:szCs w:val="20"/>
              </w:rPr>
              <w:t>Verbesserte Reaktion auf Geschäf</w:t>
            </w:r>
            <w:r w:rsidR="006D1C4B">
              <w:rPr>
                <w:rFonts w:ascii="Arial" w:hAnsi="Arial" w:cs="Arial"/>
                <w:sz w:val="20"/>
                <w:szCs w:val="20"/>
              </w:rPr>
              <w:t>t</w:t>
            </w:r>
            <w:r w:rsidRPr="00801BE1">
              <w:rPr>
                <w:rFonts w:ascii="Arial" w:hAnsi="Arial" w:cs="Arial"/>
                <w:sz w:val="20"/>
                <w:szCs w:val="20"/>
              </w:rPr>
              <w:t>s</w:t>
            </w:r>
            <w:r w:rsidR="006D1C4B">
              <w:rPr>
                <w:rFonts w:ascii="Arial" w:hAnsi="Arial" w:cs="Arial"/>
                <w:sz w:val="20"/>
                <w:szCs w:val="20"/>
              </w:rPr>
              <w:t>c</w:t>
            </w:r>
            <w:r w:rsidRPr="00801BE1">
              <w:rPr>
                <w:rFonts w:ascii="Arial" w:hAnsi="Arial" w:cs="Arial"/>
                <w:sz w:val="20"/>
                <w:szCs w:val="20"/>
              </w:rPr>
              <w:t>hancen</w:t>
            </w:r>
          </w:p>
          <w:p w:rsidR="00801BE1" w:rsidRPr="00801BE1" w:rsidRDefault="00801BE1" w:rsidP="00801BE1">
            <w:pPr>
              <w:pStyle w:val="Listenabsatz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801BE1">
              <w:rPr>
                <w:rFonts w:ascii="Arial" w:hAnsi="Arial" w:cs="Arial"/>
                <w:sz w:val="20"/>
                <w:szCs w:val="20"/>
              </w:rPr>
              <w:t>Verbesserte Marktpositionierung und Abgrenzung von Wettbewerbern</w:t>
            </w:r>
          </w:p>
          <w:p w:rsidR="00801BE1" w:rsidRPr="00801BE1" w:rsidRDefault="00801BE1" w:rsidP="00801BE1">
            <w:pPr>
              <w:pStyle w:val="Listenabsatz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801BE1">
              <w:rPr>
                <w:rFonts w:ascii="Arial" w:hAnsi="Arial" w:cs="Arial"/>
                <w:sz w:val="20"/>
                <w:szCs w:val="20"/>
              </w:rPr>
              <w:t>Bessere Ausrichtung auf Unternehmensziele/-strat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801BE1">
              <w:rPr>
                <w:rFonts w:ascii="Arial" w:hAnsi="Arial" w:cs="Arial"/>
                <w:sz w:val="20"/>
                <w:szCs w:val="20"/>
              </w:rPr>
              <w:t>gien</w:t>
            </w:r>
          </w:p>
          <w:p w:rsidR="00801BE1" w:rsidRDefault="00801BE1" w:rsidP="00801BE1">
            <w:pPr>
              <w:pStyle w:val="Listenabsatz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801BE1">
              <w:rPr>
                <w:rFonts w:ascii="Arial" w:hAnsi="Arial" w:cs="Arial"/>
                <w:sz w:val="20"/>
                <w:szCs w:val="20"/>
              </w:rPr>
              <w:t>Verbesserter Kno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801BE1">
              <w:rPr>
                <w:rFonts w:ascii="Arial" w:hAnsi="Arial" w:cs="Arial"/>
                <w:sz w:val="20"/>
                <w:szCs w:val="20"/>
              </w:rPr>
              <w:t>-how-Transfer/verbessertes Wissensmanagement</w:t>
            </w:r>
          </w:p>
          <w:p w:rsidR="00801BE1" w:rsidRPr="00801BE1" w:rsidRDefault="00801BE1" w:rsidP="00801B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1BE1">
              <w:rPr>
                <w:rFonts w:ascii="Arial" w:hAnsi="Arial" w:cs="Arial"/>
                <w:b/>
                <w:sz w:val="20"/>
                <w:szCs w:val="20"/>
              </w:rPr>
              <w:t>Mitarbeiterzufriedenheit/-motivation</w:t>
            </w:r>
          </w:p>
          <w:p w:rsidR="00801BE1" w:rsidRPr="00801BE1" w:rsidRDefault="00801BE1" w:rsidP="00801BE1">
            <w:pPr>
              <w:pStyle w:val="Listenabsatz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801BE1">
              <w:rPr>
                <w:rFonts w:ascii="Arial" w:hAnsi="Arial" w:cs="Arial"/>
                <w:sz w:val="20"/>
                <w:szCs w:val="20"/>
              </w:rPr>
              <w:t>Weniger Konflikte mit Mitarbeitern/geringere Personalfluktuation</w:t>
            </w:r>
          </w:p>
          <w:p w:rsidR="00801BE1" w:rsidRPr="00801BE1" w:rsidRDefault="00801BE1" w:rsidP="00801BE1">
            <w:pPr>
              <w:pStyle w:val="Listenabsatz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801BE1">
              <w:rPr>
                <w:rFonts w:ascii="Arial" w:hAnsi="Arial" w:cs="Arial"/>
                <w:sz w:val="20"/>
                <w:szCs w:val="20"/>
              </w:rPr>
              <w:t>Höhere/zielgerichtete Mitarbeiterqualifizierung</w:t>
            </w:r>
          </w:p>
          <w:p w:rsidR="00801BE1" w:rsidRPr="00801BE1" w:rsidRDefault="00801BE1" w:rsidP="00801BE1">
            <w:pPr>
              <w:pStyle w:val="Listenabsatz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Kundenzufr</w:t>
            </w:r>
            <w:r w:rsidRPr="00801BE1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801BE1">
              <w:rPr>
                <w:rFonts w:ascii="Arial" w:hAnsi="Arial" w:cs="Arial"/>
                <w:sz w:val="20"/>
                <w:szCs w:val="20"/>
              </w:rPr>
              <w:t>denh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801BE1">
              <w:rPr>
                <w:rFonts w:ascii="Arial" w:hAnsi="Arial" w:cs="Arial"/>
                <w:sz w:val="20"/>
                <w:szCs w:val="20"/>
              </w:rPr>
              <w:t>it/-orientierung</w:t>
            </w:r>
          </w:p>
          <w:p w:rsidR="00801BE1" w:rsidRPr="00801BE1" w:rsidRDefault="002F0AFF" w:rsidP="00801BE1">
            <w:pPr>
              <w:pStyle w:val="Listenabsatz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Höher K</w:t>
            </w:r>
            <w:r w:rsidR="00801BE1" w:rsidRPr="00801BE1"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801BE1" w:rsidRPr="00801BE1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801BE1" w:rsidRPr="00801BE1">
              <w:rPr>
                <w:rFonts w:ascii="Arial" w:hAnsi="Arial" w:cs="Arial"/>
                <w:sz w:val="20"/>
                <w:szCs w:val="20"/>
              </w:rPr>
              <w:t>n-/Partnerzufriedenheit</w:t>
            </w:r>
          </w:p>
          <w:p w:rsidR="00801BE1" w:rsidRPr="00801BE1" w:rsidRDefault="00801BE1" w:rsidP="00801BE1">
            <w:pPr>
              <w:pStyle w:val="Listenabsatz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801BE1">
              <w:rPr>
                <w:rFonts w:ascii="Arial" w:hAnsi="Arial" w:cs="Arial"/>
                <w:sz w:val="20"/>
                <w:szCs w:val="20"/>
              </w:rPr>
              <w:t>Höher Kundenorientierung</w:t>
            </w:r>
          </w:p>
          <w:p w:rsidR="009F04B8" w:rsidRPr="003978E5" w:rsidRDefault="009F04B8" w:rsidP="009F04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940" w:rsidTr="00344D66">
        <w:trPr>
          <w:cantSplit/>
          <w:trHeight w:val="2917"/>
        </w:trPr>
        <w:tc>
          <w:tcPr>
            <w:tcW w:w="279" w:type="dxa"/>
            <w:textDirection w:val="btLr"/>
          </w:tcPr>
          <w:p w:rsidR="00A3630E" w:rsidRPr="003978E5" w:rsidRDefault="00530940" w:rsidP="00530940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Investitionen in PM-Optimierung</w:t>
            </w:r>
          </w:p>
        </w:tc>
        <w:tc>
          <w:tcPr>
            <w:tcW w:w="4316" w:type="dxa"/>
          </w:tcPr>
          <w:p w:rsidR="00A3630E" w:rsidRPr="00530940" w:rsidRDefault="00530940" w:rsidP="005309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0940">
              <w:rPr>
                <w:rFonts w:ascii="Arial" w:hAnsi="Arial" w:cs="Arial"/>
                <w:b/>
                <w:sz w:val="20"/>
                <w:szCs w:val="20"/>
              </w:rPr>
              <w:t>Prozesskosten</w:t>
            </w:r>
          </w:p>
          <w:p w:rsidR="00530940" w:rsidRPr="00530940" w:rsidRDefault="00530940" w:rsidP="00530940">
            <w:pPr>
              <w:pStyle w:val="Listenabsatz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530940">
              <w:rPr>
                <w:rFonts w:ascii="Arial" w:hAnsi="Arial" w:cs="Arial"/>
                <w:sz w:val="20"/>
                <w:szCs w:val="20"/>
              </w:rPr>
              <w:t>Weiterentwicklung/Ergänzung/Ausbau von Prozessbeschreibungen, Methoden, Projektmanagement-Handbüchern</w:t>
            </w:r>
          </w:p>
          <w:p w:rsidR="00530940" w:rsidRPr="00530940" w:rsidRDefault="00530940" w:rsidP="00530940">
            <w:pPr>
              <w:pStyle w:val="Listenabsatz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530940">
              <w:rPr>
                <w:rFonts w:ascii="Arial" w:hAnsi="Arial" w:cs="Arial"/>
                <w:sz w:val="20"/>
                <w:szCs w:val="20"/>
              </w:rPr>
              <w:t>Verfeinerung von Methoden, z.B. zur Aufwandsschät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530940">
              <w:rPr>
                <w:rFonts w:ascii="Arial" w:hAnsi="Arial" w:cs="Arial"/>
                <w:sz w:val="20"/>
                <w:szCs w:val="20"/>
              </w:rPr>
              <w:t>ung</w:t>
            </w:r>
          </w:p>
          <w:p w:rsidR="00530940" w:rsidRPr="00530940" w:rsidRDefault="00530940" w:rsidP="00530940">
            <w:pPr>
              <w:pStyle w:val="Listenabsatz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530940">
              <w:rPr>
                <w:rFonts w:ascii="Arial" w:hAnsi="Arial" w:cs="Arial"/>
                <w:sz w:val="20"/>
                <w:szCs w:val="20"/>
              </w:rPr>
              <w:t>Maßnahmen zur Erweiterung des Geltungsbereichs des PM-Ansatzes</w:t>
            </w:r>
          </w:p>
          <w:p w:rsidR="00530940" w:rsidRPr="00530940" w:rsidRDefault="00530940" w:rsidP="005309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0940">
              <w:rPr>
                <w:rFonts w:ascii="Arial" w:hAnsi="Arial" w:cs="Arial"/>
                <w:b/>
                <w:sz w:val="20"/>
                <w:szCs w:val="20"/>
              </w:rPr>
              <w:t>Personalkosten</w:t>
            </w:r>
          </w:p>
          <w:p w:rsidR="00530940" w:rsidRPr="00530940" w:rsidRDefault="00530940" w:rsidP="00530940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530940">
              <w:rPr>
                <w:rFonts w:ascii="Arial" w:hAnsi="Arial" w:cs="Arial"/>
                <w:sz w:val="20"/>
                <w:szCs w:val="20"/>
              </w:rPr>
              <w:t>Aus- und Weiterbildungskosten für Projektmitarbeiter, Projektleiter, Management sowie Mitarbeiter eines Projektmanagement Office im Rahmen eines dedizierten Qualifizierungsprogramms</w:t>
            </w:r>
          </w:p>
          <w:p w:rsidR="00530940" w:rsidRPr="00530940" w:rsidRDefault="00530940" w:rsidP="00530940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530940">
              <w:rPr>
                <w:rFonts w:ascii="Arial" w:hAnsi="Arial" w:cs="Arial"/>
                <w:sz w:val="20"/>
                <w:szCs w:val="20"/>
              </w:rPr>
              <w:t>Kosten für eine PM-Zertifizierung</w:t>
            </w:r>
          </w:p>
          <w:p w:rsidR="00530940" w:rsidRPr="00530940" w:rsidRDefault="00530940" w:rsidP="005309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0940">
              <w:rPr>
                <w:rFonts w:ascii="Arial" w:hAnsi="Arial" w:cs="Arial"/>
                <w:b/>
                <w:sz w:val="20"/>
                <w:szCs w:val="20"/>
              </w:rPr>
              <w:t>Infrastrukturkosten</w:t>
            </w:r>
          </w:p>
          <w:p w:rsidR="00530940" w:rsidRPr="00530940" w:rsidRDefault="00530940" w:rsidP="00530940">
            <w:pPr>
              <w:pStyle w:val="Listenabsatz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530940">
              <w:rPr>
                <w:rFonts w:ascii="Arial" w:hAnsi="Arial" w:cs="Arial"/>
                <w:sz w:val="20"/>
                <w:szCs w:val="20"/>
              </w:rPr>
              <w:t>Hardware- und Softwarekosten für PM</w:t>
            </w:r>
            <w:r w:rsidR="00807A38">
              <w:rPr>
                <w:rFonts w:ascii="Arial" w:hAnsi="Arial" w:cs="Arial"/>
                <w:sz w:val="20"/>
                <w:szCs w:val="20"/>
              </w:rPr>
              <w:t>-</w:t>
            </w:r>
            <w:r w:rsidRPr="00530940">
              <w:rPr>
                <w:rFonts w:ascii="Arial" w:hAnsi="Arial" w:cs="Arial"/>
                <w:sz w:val="20"/>
                <w:szCs w:val="20"/>
              </w:rPr>
              <w:t>Software (bei Softwarewechse</w:t>
            </w:r>
            <w:r w:rsidR="00807A38">
              <w:rPr>
                <w:rFonts w:ascii="Arial" w:hAnsi="Arial" w:cs="Arial"/>
                <w:sz w:val="20"/>
                <w:szCs w:val="20"/>
              </w:rPr>
              <w:t>l</w:t>
            </w:r>
            <w:r w:rsidRPr="00530940">
              <w:rPr>
                <w:rFonts w:ascii="Arial" w:hAnsi="Arial" w:cs="Arial"/>
                <w:sz w:val="20"/>
                <w:szCs w:val="20"/>
              </w:rPr>
              <w:t>, Releasewechsel)</w:t>
            </w:r>
          </w:p>
          <w:p w:rsidR="00530940" w:rsidRPr="003978E5" w:rsidRDefault="00530940" w:rsidP="00807A38">
            <w:pPr>
              <w:tabs>
                <w:tab w:val="left" w:pos="242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textDirection w:val="btLr"/>
          </w:tcPr>
          <w:p w:rsidR="00A3630E" w:rsidRPr="00530940" w:rsidRDefault="00530940" w:rsidP="00530940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0940">
              <w:rPr>
                <w:rFonts w:ascii="Arial" w:hAnsi="Arial" w:cs="Arial"/>
                <w:b/>
                <w:sz w:val="20"/>
                <w:szCs w:val="20"/>
              </w:rPr>
              <w:t>Quantitativ</w:t>
            </w:r>
          </w:p>
        </w:tc>
        <w:tc>
          <w:tcPr>
            <w:tcW w:w="4205" w:type="dxa"/>
          </w:tcPr>
          <w:p w:rsidR="00530940" w:rsidRPr="00530940" w:rsidRDefault="00530940" w:rsidP="005309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0940">
              <w:rPr>
                <w:rFonts w:ascii="Arial" w:hAnsi="Arial" w:cs="Arial"/>
                <w:b/>
                <w:sz w:val="20"/>
                <w:szCs w:val="20"/>
              </w:rPr>
              <w:t>Kosteneinsparung</w:t>
            </w:r>
          </w:p>
          <w:p w:rsidR="00530940" w:rsidRPr="00530940" w:rsidRDefault="00530940" w:rsidP="00530940">
            <w:pPr>
              <w:pStyle w:val="Listenabsatz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530940">
              <w:rPr>
                <w:rFonts w:ascii="Arial" w:hAnsi="Arial" w:cs="Arial"/>
                <w:sz w:val="20"/>
                <w:szCs w:val="20"/>
              </w:rPr>
              <w:t>Reduzierte Nachbesserungen, Fehlerkosten</w:t>
            </w:r>
          </w:p>
          <w:p w:rsidR="00530940" w:rsidRPr="00530940" w:rsidRDefault="00530940" w:rsidP="00530940">
            <w:pPr>
              <w:pStyle w:val="Listenabsatz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530940">
              <w:rPr>
                <w:rFonts w:ascii="Arial" w:hAnsi="Arial" w:cs="Arial"/>
                <w:sz w:val="20"/>
                <w:szCs w:val="20"/>
              </w:rPr>
              <w:t>Verringerte Projektkosten</w:t>
            </w:r>
          </w:p>
          <w:p w:rsidR="00530940" w:rsidRPr="00530940" w:rsidRDefault="00530940" w:rsidP="005309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0940">
              <w:rPr>
                <w:rFonts w:ascii="Arial" w:hAnsi="Arial" w:cs="Arial"/>
                <w:b/>
                <w:sz w:val="20"/>
                <w:szCs w:val="20"/>
              </w:rPr>
              <w:t>Rationalisierung</w:t>
            </w:r>
          </w:p>
          <w:p w:rsidR="00530940" w:rsidRPr="00172470" w:rsidRDefault="00530940" w:rsidP="00172470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172470">
              <w:rPr>
                <w:rFonts w:ascii="Arial" w:hAnsi="Arial" w:cs="Arial"/>
                <w:sz w:val="20"/>
                <w:szCs w:val="20"/>
              </w:rPr>
              <w:t>Verbesserte Personaleinsatzplanung</w:t>
            </w:r>
          </w:p>
          <w:p w:rsidR="00530940" w:rsidRPr="00172470" w:rsidRDefault="00530940" w:rsidP="005309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72470">
              <w:rPr>
                <w:rFonts w:ascii="Arial" w:hAnsi="Arial" w:cs="Arial"/>
                <w:b/>
                <w:sz w:val="20"/>
                <w:szCs w:val="20"/>
              </w:rPr>
              <w:t>Zeiteinsparung</w:t>
            </w:r>
          </w:p>
          <w:p w:rsidR="00530940" w:rsidRPr="00172470" w:rsidRDefault="00530940" w:rsidP="00172470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172470">
              <w:rPr>
                <w:rFonts w:ascii="Arial" w:hAnsi="Arial" w:cs="Arial"/>
                <w:sz w:val="20"/>
                <w:szCs w:val="20"/>
              </w:rPr>
              <w:t>Pünktliche, schnellere Projektergebnisse und kürzere Time-to-Market</w:t>
            </w:r>
          </w:p>
          <w:p w:rsidR="00530940" w:rsidRPr="00172470" w:rsidRDefault="00530940" w:rsidP="00172470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172470">
              <w:rPr>
                <w:rFonts w:ascii="Arial" w:hAnsi="Arial" w:cs="Arial"/>
                <w:sz w:val="20"/>
                <w:szCs w:val="20"/>
              </w:rPr>
              <w:t>Kürzere Projektlaufzeiten</w:t>
            </w:r>
          </w:p>
          <w:p w:rsidR="00530940" w:rsidRPr="00172470" w:rsidRDefault="00530940" w:rsidP="00172470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172470">
              <w:rPr>
                <w:rFonts w:ascii="Arial" w:hAnsi="Arial" w:cs="Arial"/>
                <w:sz w:val="20"/>
                <w:szCs w:val="20"/>
              </w:rPr>
              <w:t>Verbesserte, schnellere Entscheidungsprozesse</w:t>
            </w:r>
          </w:p>
        </w:tc>
      </w:tr>
      <w:tr w:rsidR="00530940" w:rsidTr="00344D66">
        <w:trPr>
          <w:cantSplit/>
          <w:trHeight w:val="3326"/>
        </w:trPr>
        <w:tc>
          <w:tcPr>
            <w:tcW w:w="279" w:type="dxa"/>
            <w:textDirection w:val="btLr"/>
          </w:tcPr>
          <w:p w:rsidR="00A3630E" w:rsidRPr="00807A38" w:rsidRDefault="00807A38" w:rsidP="00807A38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7A38">
              <w:rPr>
                <w:rFonts w:ascii="Arial" w:hAnsi="Arial" w:cs="Arial"/>
                <w:b/>
                <w:sz w:val="20"/>
                <w:szCs w:val="20"/>
              </w:rPr>
              <w:t>Inst. PM-Kosten der Projekte</w:t>
            </w:r>
          </w:p>
        </w:tc>
        <w:tc>
          <w:tcPr>
            <w:tcW w:w="4316" w:type="dxa"/>
          </w:tcPr>
          <w:p w:rsidR="00A3630E" w:rsidRPr="00807A38" w:rsidRDefault="00807A38" w:rsidP="00807A38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807A38">
              <w:rPr>
                <w:rFonts w:ascii="Arial" w:hAnsi="Arial" w:cs="Arial"/>
                <w:sz w:val="20"/>
                <w:szCs w:val="20"/>
              </w:rPr>
              <w:t>Planungskosten</w:t>
            </w:r>
          </w:p>
          <w:p w:rsidR="00807A38" w:rsidRPr="00807A38" w:rsidRDefault="00807A38" w:rsidP="00807A38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807A38">
              <w:rPr>
                <w:rFonts w:ascii="Arial" w:hAnsi="Arial" w:cs="Arial"/>
                <w:sz w:val="20"/>
                <w:szCs w:val="20"/>
              </w:rPr>
              <w:t>Überwachungskosten</w:t>
            </w:r>
          </w:p>
          <w:p w:rsidR="00807A38" w:rsidRPr="00807A38" w:rsidRDefault="00807A38" w:rsidP="00807A38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807A38">
              <w:rPr>
                <w:rFonts w:ascii="Arial" w:hAnsi="Arial" w:cs="Arial"/>
                <w:sz w:val="20"/>
                <w:szCs w:val="20"/>
              </w:rPr>
              <w:t>Verfahrens- und Koordinationskosten</w:t>
            </w:r>
          </w:p>
          <w:p w:rsidR="00807A38" w:rsidRPr="00807A38" w:rsidRDefault="00807A38" w:rsidP="00807A38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807A38">
              <w:rPr>
                <w:rFonts w:ascii="Arial" w:hAnsi="Arial" w:cs="Arial"/>
                <w:sz w:val="20"/>
                <w:szCs w:val="20"/>
              </w:rPr>
              <w:t>Gremienkosten</w:t>
            </w:r>
          </w:p>
        </w:tc>
        <w:tc>
          <w:tcPr>
            <w:tcW w:w="459" w:type="dxa"/>
            <w:vAlign w:val="center"/>
          </w:tcPr>
          <w:p w:rsidR="00A3630E" w:rsidRPr="003978E5" w:rsidRDefault="00A3630E" w:rsidP="006724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5" w:type="dxa"/>
            <w:vAlign w:val="center"/>
          </w:tcPr>
          <w:p w:rsidR="00A3630E" w:rsidRPr="003978E5" w:rsidRDefault="00A3630E" w:rsidP="006724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C400C" w:rsidRDefault="00BC400C"/>
    <w:p w:rsidR="00347F70" w:rsidRPr="006F6BC9" w:rsidRDefault="00347F70">
      <w:pPr>
        <w:rPr>
          <w:rFonts w:ascii="Arial" w:hAnsi="Arial" w:cs="Arial"/>
        </w:rPr>
      </w:pPr>
    </w:p>
    <w:sectPr w:rsidR="00347F70" w:rsidRPr="006F6BC9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1AD5" w:rsidRDefault="00C51AD5" w:rsidP="006F6BC9">
      <w:pPr>
        <w:spacing w:after="0" w:line="240" w:lineRule="auto"/>
      </w:pPr>
      <w:r>
        <w:separator/>
      </w:r>
    </w:p>
  </w:endnote>
  <w:endnote w:type="continuationSeparator" w:id="0">
    <w:p w:rsidR="00C51AD5" w:rsidRDefault="00C51AD5" w:rsidP="006F6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1AD5" w:rsidRDefault="00C51AD5" w:rsidP="006F6BC9">
      <w:pPr>
        <w:spacing w:after="0" w:line="240" w:lineRule="auto"/>
      </w:pPr>
      <w:r>
        <w:separator/>
      </w:r>
    </w:p>
  </w:footnote>
  <w:footnote w:type="continuationSeparator" w:id="0">
    <w:p w:rsidR="00C51AD5" w:rsidRDefault="00C51AD5" w:rsidP="006F6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6BC9" w:rsidRPr="00347F70" w:rsidRDefault="006F6BC9" w:rsidP="006F6BC9">
    <w:pPr>
      <w:pStyle w:val="Paragraph"/>
      <w:jc w:val="right"/>
      <w:rPr>
        <w:rFonts w:cs="Arial"/>
        <w:b/>
        <w:color w:val="61C2B9"/>
        <w:sz w:val="24"/>
        <w:szCs w:val="24"/>
      </w:rPr>
    </w:pPr>
    <w:r w:rsidRPr="00347F70"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-400685</wp:posOffset>
          </wp:positionH>
          <wp:positionV relativeFrom="paragraph">
            <wp:posOffset>63500</wp:posOffset>
          </wp:positionV>
          <wp:extent cx="1752600" cy="685800"/>
          <wp:effectExtent l="0" t="0" r="0" b="0"/>
          <wp:wrapNone/>
          <wp:docPr id="2" name="Grafik 2" descr="Macintosh HD :Users:markus:Documents:01_Dr. Blaschka &amp; Netzwerk:B&amp;N_Logo_300-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Macintosh HD :Users:markus:Documents:01_Dr. Blaschka &amp; Netzwerk:B&amp;N_Logo_300-1.gif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77"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630E">
      <w:rPr>
        <w:rFonts w:cs="Arial"/>
        <w:b/>
        <w:color w:val="61C2B9"/>
        <w:sz w:val="24"/>
        <w:szCs w:val="24"/>
      </w:rPr>
      <w:t>Kosten und Nutzen des Projektmanagements</w:t>
    </w:r>
  </w:p>
  <w:p w:rsidR="006F6BC9" w:rsidRPr="00902F51" w:rsidRDefault="006F6BC9" w:rsidP="006F6BC9">
    <w:pPr>
      <w:pStyle w:val="Paragraph"/>
      <w:jc w:val="right"/>
      <w:rPr>
        <w:rFonts w:cs="Arial"/>
      </w:rPr>
    </w:pPr>
    <w:r w:rsidRPr="00902F51">
      <w:rPr>
        <w:rFonts w:cs="Arial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-308610</wp:posOffset>
              </wp:positionH>
              <wp:positionV relativeFrom="paragraph">
                <wp:posOffset>377825</wp:posOffset>
              </wp:positionV>
              <wp:extent cx="6120130" cy="0"/>
              <wp:effectExtent l="0" t="0" r="0" b="0"/>
              <wp:wrapNone/>
              <wp:docPr id="1" name="Gerade Verbindung mit Pfei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7CACF7" id="_x0000_t32" coordsize="21600,21600" o:spt="32" o:oned="t" path="m,l21600,21600e" filled="f">
              <v:path arrowok="t" fillok="f" o:connecttype="none"/>
              <o:lock v:ext="edit" shapetype="t"/>
            </v:shapetype>
            <v:shape id="Gerade Verbindung mit Pfeil 1" o:spid="_x0000_s1026" type="#_x0000_t32" style="position:absolute;margin-left:-24.3pt;margin-top:29.75pt;width:481.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" strokeweight="1.5pt"/>
          </w:pict>
        </mc:Fallback>
      </mc:AlternateContent>
    </w:r>
    <w:r w:rsidRPr="00902F51">
      <w:rPr>
        <w:rFonts w:cs="Arial"/>
      </w:rPr>
      <w:t xml:space="preserve">Seiten </w:t>
    </w:r>
    <w:r w:rsidRPr="00902F51">
      <w:rPr>
        <w:rFonts w:cs="Arial"/>
      </w:rPr>
      <w:fldChar w:fldCharType="begin"/>
    </w:r>
    <w:r w:rsidRPr="00902F51">
      <w:rPr>
        <w:rFonts w:cs="Arial"/>
      </w:rPr>
      <w:instrText>PAGE   \* MERGEFORMAT</w:instrText>
    </w:r>
    <w:r w:rsidRPr="00902F51">
      <w:rPr>
        <w:rFonts w:cs="Arial"/>
      </w:rPr>
      <w:fldChar w:fldCharType="separate"/>
    </w:r>
    <w:r w:rsidR="00344D66">
      <w:rPr>
        <w:rFonts w:cs="Arial"/>
        <w:noProof/>
      </w:rPr>
      <w:t>1</w:t>
    </w:r>
    <w:r w:rsidRPr="00902F51">
      <w:rPr>
        <w:rFonts w:cs="Arial"/>
      </w:rPr>
      <w:fldChar w:fldCharType="end"/>
    </w:r>
    <w:r w:rsidRPr="00902F51">
      <w:rPr>
        <w:rFonts w:cs="Arial"/>
      </w:rPr>
      <w:t xml:space="preserve"> von </w:t>
    </w:r>
    <w:r w:rsidRPr="00902F51">
      <w:rPr>
        <w:rFonts w:cs="Arial"/>
      </w:rPr>
      <w:fldChar w:fldCharType="begin"/>
    </w:r>
    <w:r w:rsidRPr="00902F51">
      <w:rPr>
        <w:rFonts w:cs="Arial"/>
      </w:rPr>
      <w:instrText xml:space="preserve"> NUMPAGES   \* MERGEFORMAT </w:instrText>
    </w:r>
    <w:r w:rsidRPr="00902F51">
      <w:rPr>
        <w:rFonts w:cs="Arial"/>
      </w:rPr>
      <w:fldChar w:fldCharType="separate"/>
    </w:r>
    <w:r w:rsidR="00344D66">
      <w:rPr>
        <w:rFonts w:cs="Arial"/>
        <w:noProof/>
      </w:rPr>
      <w:t>2</w:t>
    </w:r>
    <w:r w:rsidRPr="00902F51">
      <w:rPr>
        <w:rFonts w:cs="Arial"/>
      </w:rPr>
      <w:fldChar w:fldCharType="end"/>
    </w:r>
  </w:p>
  <w:p w:rsidR="006F6BC9" w:rsidRDefault="006F6BC9">
    <w:pPr>
      <w:pStyle w:val="Kopfzeile"/>
    </w:pPr>
  </w:p>
  <w:p w:rsidR="006F6BC9" w:rsidRDefault="006F6BC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D17CF"/>
    <w:multiLevelType w:val="hybridMultilevel"/>
    <w:tmpl w:val="3D787E26"/>
    <w:lvl w:ilvl="0" w:tplc="CA802C4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0172C"/>
    <w:multiLevelType w:val="hybridMultilevel"/>
    <w:tmpl w:val="6444E9E8"/>
    <w:lvl w:ilvl="0" w:tplc="CA802C4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407ED"/>
    <w:multiLevelType w:val="hybridMultilevel"/>
    <w:tmpl w:val="6F8E0622"/>
    <w:lvl w:ilvl="0" w:tplc="CA802C4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74C21"/>
    <w:multiLevelType w:val="hybridMultilevel"/>
    <w:tmpl w:val="B0322548"/>
    <w:lvl w:ilvl="0" w:tplc="CA802C4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65A8F"/>
    <w:multiLevelType w:val="hybridMultilevel"/>
    <w:tmpl w:val="F0B4C1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4D2690"/>
    <w:multiLevelType w:val="hybridMultilevel"/>
    <w:tmpl w:val="2062C2D2"/>
    <w:lvl w:ilvl="0" w:tplc="CA802C4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3522D3"/>
    <w:multiLevelType w:val="hybridMultilevel"/>
    <w:tmpl w:val="5D08736E"/>
    <w:lvl w:ilvl="0" w:tplc="CA802C4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382811"/>
    <w:multiLevelType w:val="hybridMultilevel"/>
    <w:tmpl w:val="77E86BE6"/>
    <w:lvl w:ilvl="0" w:tplc="CA802C4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13F31"/>
    <w:multiLevelType w:val="hybridMultilevel"/>
    <w:tmpl w:val="EB1AEBA6"/>
    <w:lvl w:ilvl="0" w:tplc="CA802C4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76070B"/>
    <w:multiLevelType w:val="hybridMultilevel"/>
    <w:tmpl w:val="6E32CEB6"/>
    <w:lvl w:ilvl="0" w:tplc="AE48AB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6"/>
        <w:szCs w:val="3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760ACE"/>
    <w:multiLevelType w:val="hybridMultilevel"/>
    <w:tmpl w:val="8556BD8C"/>
    <w:lvl w:ilvl="0" w:tplc="CA802C4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FB16E6"/>
    <w:multiLevelType w:val="hybridMultilevel"/>
    <w:tmpl w:val="FE84D8FE"/>
    <w:lvl w:ilvl="0" w:tplc="CA802C4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F9415B"/>
    <w:multiLevelType w:val="hybridMultilevel"/>
    <w:tmpl w:val="13E239B2"/>
    <w:lvl w:ilvl="0" w:tplc="CA802C4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085D17"/>
    <w:multiLevelType w:val="hybridMultilevel"/>
    <w:tmpl w:val="0FB02068"/>
    <w:lvl w:ilvl="0" w:tplc="CA802C4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FB1A4A"/>
    <w:multiLevelType w:val="hybridMultilevel"/>
    <w:tmpl w:val="5C1285E8"/>
    <w:lvl w:ilvl="0" w:tplc="CA802C4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5"/>
  </w:num>
  <w:num w:numId="5">
    <w:abstractNumId w:val="12"/>
  </w:num>
  <w:num w:numId="6">
    <w:abstractNumId w:val="8"/>
  </w:num>
  <w:num w:numId="7">
    <w:abstractNumId w:val="10"/>
  </w:num>
  <w:num w:numId="8">
    <w:abstractNumId w:val="13"/>
  </w:num>
  <w:num w:numId="9">
    <w:abstractNumId w:val="7"/>
  </w:num>
  <w:num w:numId="10">
    <w:abstractNumId w:val="2"/>
  </w:num>
  <w:num w:numId="11">
    <w:abstractNumId w:val="0"/>
  </w:num>
  <w:num w:numId="12">
    <w:abstractNumId w:val="3"/>
  </w:num>
  <w:num w:numId="13">
    <w:abstractNumId w:val="6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BC9"/>
    <w:rsid w:val="00085FB4"/>
    <w:rsid w:val="001436DD"/>
    <w:rsid w:val="00172470"/>
    <w:rsid w:val="0019356D"/>
    <w:rsid w:val="002F0AFF"/>
    <w:rsid w:val="00344D66"/>
    <w:rsid w:val="00347F70"/>
    <w:rsid w:val="003978E5"/>
    <w:rsid w:val="00530940"/>
    <w:rsid w:val="00576346"/>
    <w:rsid w:val="00672430"/>
    <w:rsid w:val="006D1C4B"/>
    <w:rsid w:val="006F6BC9"/>
    <w:rsid w:val="0072181D"/>
    <w:rsid w:val="00801BE1"/>
    <w:rsid w:val="00807A38"/>
    <w:rsid w:val="00845E84"/>
    <w:rsid w:val="008C1B7B"/>
    <w:rsid w:val="008F6317"/>
    <w:rsid w:val="00970805"/>
    <w:rsid w:val="009F04B8"/>
    <w:rsid w:val="00A3630E"/>
    <w:rsid w:val="00A609AD"/>
    <w:rsid w:val="00B67917"/>
    <w:rsid w:val="00B85586"/>
    <w:rsid w:val="00BC400C"/>
    <w:rsid w:val="00C07BA2"/>
    <w:rsid w:val="00C51138"/>
    <w:rsid w:val="00C51AD5"/>
    <w:rsid w:val="00D44378"/>
    <w:rsid w:val="00E42A17"/>
    <w:rsid w:val="00E5468A"/>
    <w:rsid w:val="00ED7141"/>
    <w:rsid w:val="00F504F4"/>
    <w:rsid w:val="00F859BA"/>
    <w:rsid w:val="00FD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C9770A-F7DD-4997-AC76-180A16636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F6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6BC9"/>
  </w:style>
  <w:style w:type="paragraph" w:styleId="Fuzeile">
    <w:name w:val="footer"/>
    <w:basedOn w:val="Standard"/>
    <w:link w:val="FuzeileZchn"/>
    <w:uiPriority w:val="99"/>
    <w:unhideWhenUsed/>
    <w:rsid w:val="006F6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6BC9"/>
  </w:style>
  <w:style w:type="paragraph" w:customStyle="1" w:styleId="Paragraph">
    <w:name w:val="&lt;  Paragraph&gt;"/>
    <w:basedOn w:val="Standard"/>
    <w:rsid w:val="006F6BC9"/>
    <w:pPr>
      <w:overflowPunct w:val="0"/>
      <w:autoSpaceDE w:val="0"/>
      <w:autoSpaceDN w:val="0"/>
      <w:adjustRightInd w:val="0"/>
      <w:spacing w:before="80" w:after="80" w:line="240" w:lineRule="atLeast"/>
      <w:textAlignment w:val="baseline"/>
    </w:pPr>
    <w:rPr>
      <w:rFonts w:ascii="Arial" w:eastAsia="Times New Roman" w:hAnsi="Arial" w:cs="Times New Roman"/>
      <w:sz w:val="20"/>
      <w:szCs w:val="20"/>
    </w:rPr>
  </w:style>
  <w:style w:type="table" w:styleId="Tabellenraster">
    <w:name w:val="Table Grid"/>
    <w:basedOn w:val="NormaleTabelle"/>
    <w:uiPriority w:val="39"/>
    <w:rsid w:val="006F6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45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diewald</dc:creator>
  <cp:keywords/>
  <dc:description/>
  <cp:lastModifiedBy>Sabine diewald</cp:lastModifiedBy>
  <cp:revision>8</cp:revision>
  <dcterms:created xsi:type="dcterms:W3CDTF">2017-09-11T12:41:00Z</dcterms:created>
  <dcterms:modified xsi:type="dcterms:W3CDTF">2017-09-21T11:31:00Z</dcterms:modified>
</cp:coreProperties>
</file>